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D6" w:rsidRDefault="006D03D6" w:rsidP="006D03D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Part C, Q9: Do the results of the 2011 federal election suggest that Canada is entering a new party system?</w:t>
      </w:r>
    </w:p>
    <w:p w:rsidR="006D03D6" w:rsidRDefault="006D03D6" w:rsidP="006D03D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It could be.</w:t>
      </w:r>
    </w:p>
    <w:p w:rsidR="006D03D6" w:rsidRDefault="004E163A" w:rsidP="007879DD">
      <w:pPr>
        <w:ind w:left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Party system definition: # of parties and the dominant cleavages between the parties, and length of time that it lasts – lasts at least 2 </w:t>
      </w:r>
      <w:r w:rsidR="007879DD">
        <w:rPr>
          <w:rFonts w:ascii="Times New Roman" w:hAnsi="Times New Roman"/>
          <w:sz w:val="22"/>
        </w:rPr>
        <w:t xml:space="preserve">general elections (15-20 years). </w:t>
      </w:r>
      <w:r w:rsidR="006D03D6">
        <w:rPr>
          <w:rFonts w:ascii="Times New Roman" w:hAnsi="Times New Roman"/>
          <w:sz w:val="22"/>
        </w:rPr>
        <w:t>Brief history of the party system (Carty, Cross and Young, 2000)</w:t>
      </w:r>
    </w:p>
    <w:p w:rsidR="006D03D6" w:rsidRDefault="006D03D6" w:rsidP="006D03D6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</w:t>
      </w:r>
      <w:r w:rsidRPr="006D03D6">
        <w:rPr>
          <w:rFonts w:ascii="Times New Roman" w:hAnsi="Times New Roman"/>
          <w:sz w:val="22"/>
          <w:vertAlign w:val="superscript"/>
        </w:rPr>
        <w:t>st</w:t>
      </w:r>
      <w:r>
        <w:rPr>
          <w:rFonts w:ascii="Times New Roman" w:hAnsi="Times New Roman"/>
          <w:sz w:val="22"/>
        </w:rPr>
        <w:t xml:space="preserve"> party system – from 1867-1920, characterized by two major parties, engaged in national competition</w:t>
      </w:r>
    </w:p>
    <w:p w:rsidR="006D03D6" w:rsidRDefault="006D03D6" w:rsidP="006D03D6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</w:t>
      </w:r>
      <w:r w:rsidRPr="006D03D6">
        <w:rPr>
          <w:rFonts w:ascii="Times New Roman" w:hAnsi="Times New Roman"/>
          <w:sz w:val="22"/>
          <w:vertAlign w:val="superscript"/>
        </w:rPr>
        <w:t>nd</w:t>
      </w:r>
      <w:r>
        <w:rPr>
          <w:rFonts w:ascii="Times New Roman" w:hAnsi="Times New Roman"/>
          <w:sz w:val="22"/>
        </w:rPr>
        <w:t xml:space="preserve"> party system – from 1920-1960, characterized by regional politics – CCF and Social Credit – difficult to hold government to account</w:t>
      </w:r>
    </w:p>
    <w:p w:rsidR="006D03D6" w:rsidRDefault="006D03D6" w:rsidP="006D03D6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Pr="006D03D6">
        <w:rPr>
          <w:rFonts w:ascii="Times New Roman" w:hAnsi="Times New Roman"/>
          <w:sz w:val="22"/>
          <w:vertAlign w:val="superscript"/>
        </w:rPr>
        <w:t>rd</w:t>
      </w:r>
      <w:r>
        <w:rPr>
          <w:rFonts w:ascii="Times New Roman" w:hAnsi="Times New Roman"/>
          <w:sz w:val="22"/>
        </w:rPr>
        <w:t xml:space="preserve"> party system – from 1960-1993 – had NDP emerge as party of the working class, some regionalism, brokerage politics, national messaging, new tools (opinion poling, </w:t>
      </w:r>
      <w:proofErr w:type="spellStart"/>
      <w:r>
        <w:rPr>
          <w:rFonts w:ascii="Times New Roman" w:hAnsi="Times New Roman"/>
          <w:sz w:val="22"/>
        </w:rPr>
        <w:t>tv</w:t>
      </w:r>
      <w:proofErr w:type="spellEnd"/>
      <w:r>
        <w:rPr>
          <w:rFonts w:ascii="Times New Roman" w:hAnsi="Times New Roman"/>
          <w:sz w:val="22"/>
        </w:rPr>
        <w:t>)</w:t>
      </w:r>
    </w:p>
    <w:p w:rsidR="006D03D6" w:rsidRDefault="006D03D6" w:rsidP="006D03D6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Pr="006D03D6">
        <w:rPr>
          <w:rFonts w:ascii="Times New Roman" w:hAnsi="Times New Roman"/>
          <w:sz w:val="22"/>
          <w:vertAlign w:val="superscript"/>
        </w:rPr>
        <w:t>th</w:t>
      </w:r>
      <w:r>
        <w:rPr>
          <w:rFonts w:ascii="Times New Roman" w:hAnsi="Times New Roman"/>
          <w:sz w:val="22"/>
        </w:rPr>
        <w:t xml:space="preserve"> party system – emerged from the 1993 election, was characterized by: regionalism (breaking up brokerage politics), direct democracy, diversity of parties, fragmentation of the electorate, and 2 new parties</w:t>
      </w:r>
    </w:p>
    <w:p w:rsidR="006D03D6" w:rsidRDefault="006D03D6" w:rsidP="006D03D6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Pr="006D03D6">
        <w:rPr>
          <w:rFonts w:ascii="Times New Roman" w:hAnsi="Times New Roman"/>
          <w:sz w:val="22"/>
          <w:vertAlign w:val="superscript"/>
        </w:rPr>
        <w:t>th</w:t>
      </w:r>
      <w:r>
        <w:rPr>
          <w:rFonts w:ascii="Times New Roman" w:hAnsi="Times New Roman"/>
          <w:sz w:val="22"/>
        </w:rPr>
        <w:t xml:space="preserve"> party system – decline of regional parties again, HOC dominated by a party of the right and a party of the left (the centrist party has significantly declined), may be ripe for intrusion of </w:t>
      </w:r>
      <w:proofErr w:type="spellStart"/>
      <w:r>
        <w:rPr>
          <w:rFonts w:ascii="Times New Roman" w:hAnsi="Times New Roman"/>
          <w:sz w:val="22"/>
        </w:rPr>
        <w:t>Duverger’s</w:t>
      </w:r>
      <w:proofErr w:type="spellEnd"/>
      <w:r>
        <w:rPr>
          <w:rFonts w:ascii="Times New Roman" w:hAnsi="Times New Roman"/>
          <w:sz w:val="22"/>
        </w:rPr>
        <w:t xml:space="preserve"> law (Gaines, 1999)</w:t>
      </w:r>
    </w:p>
    <w:p w:rsidR="004E163A" w:rsidRDefault="006D03D6" w:rsidP="006D03D6">
      <w:pPr>
        <w:ind w:left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This new party system is engaged in a different form of regionalism – Conservatives from Ontario westward, while NDP Ontario eastward</w:t>
      </w:r>
    </w:p>
    <w:p w:rsidR="007879DD" w:rsidRDefault="004E163A" w:rsidP="007879DD">
      <w:pPr>
        <w:spacing w:after="0"/>
        <w:ind w:left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 few things would have to solidify to suggest the emergence of a new party system – maintenance of NDP role as opposition, or as a major party through election into minority or majority government in the near-</w:t>
      </w:r>
      <w:proofErr w:type="spellStart"/>
      <w:r>
        <w:rPr>
          <w:rFonts w:ascii="Times New Roman" w:hAnsi="Times New Roman"/>
          <w:sz w:val="22"/>
        </w:rPr>
        <w:t>ish</w:t>
      </w:r>
      <w:proofErr w:type="spellEnd"/>
      <w:r>
        <w:rPr>
          <w:rFonts w:ascii="Times New Roman" w:hAnsi="Times New Roman"/>
          <w:sz w:val="22"/>
        </w:rPr>
        <w:t xml:space="preserve"> future, continued decline or maintenance of low-seat count for BQ and Liberals</w:t>
      </w:r>
    </w:p>
    <w:p w:rsidR="007879DD" w:rsidRPr="007879DD" w:rsidRDefault="007879DD" w:rsidP="007879DD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 w:rsidRPr="007879DD">
        <w:rPr>
          <w:rFonts w:ascii="Times New Roman" w:hAnsi="Times New Roman"/>
          <w:sz w:val="22"/>
        </w:rPr>
        <w:t>Why might liberals</w:t>
      </w:r>
      <w:r>
        <w:rPr>
          <w:rFonts w:ascii="Times New Roman" w:hAnsi="Times New Roman"/>
          <w:sz w:val="22"/>
        </w:rPr>
        <w:t>/BQ</w:t>
      </w:r>
      <w:r w:rsidRPr="007879DD">
        <w:rPr>
          <w:rFonts w:ascii="Times New Roman" w:hAnsi="Times New Roman"/>
          <w:sz w:val="22"/>
        </w:rPr>
        <w:t xml:space="preserve"> remain in decline </w:t>
      </w:r>
      <w:r>
        <w:rPr>
          <w:rFonts w:ascii="Times New Roman" w:hAnsi="Times New Roman"/>
          <w:sz w:val="22"/>
        </w:rPr>
        <w:t>–</w:t>
      </w:r>
      <w:r w:rsidRPr="007879DD">
        <w:rPr>
          <w:rFonts w:ascii="Times New Roman" w:hAnsi="Times New Roman"/>
          <w:sz w:val="22"/>
        </w:rPr>
        <w:t xml:space="preserve"> </w:t>
      </w:r>
    </w:p>
    <w:p w:rsidR="004E163A" w:rsidRPr="007879DD" w:rsidRDefault="007879DD" w:rsidP="007879DD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Nadeau et al., 2001, NDP the party of social policy, Liberal party national unity, Conservatives party of crime and the economy – with sovereignty off the table (explaining BQ decline) national unity also off the table as a major national concern</w:t>
      </w:r>
    </w:p>
    <w:p w:rsidR="004E163A" w:rsidRDefault="004E163A" w:rsidP="004E163A">
      <w:pPr>
        <w:spacing w:after="0"/>
        <w:ind w:left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Could see this happen through the incremental move of the NDP and Conservatives into a cartel party – acting together (as once the Liberals and Conservatives did to integrate themselves more closely with the state through state subsidies (</w:t>
      </w:r>
      <w:proofErr w:type="spellStart"/>
      <w:r>
        <w:rPr>
          <w:rFonts w:ascii="Times New Roman" w:hAnsi="Times New Roman"/>
          <w:sz w:val="22"/>
        </w:rPr>
        <w:t>MacIvor</w:t>
      </w:r>
      <w:proofErr w:type="spellEnd"/>
      <w:r>
        <w:rPr>
          <w:rFonts w:ascii="Times New Roman" w:hAnsi="Times New Roman"/>
          <w:sz w:val="22"/>
        </w:rPr>
        <w:t xml:space="preserve">, 1996)), and the reinforcement of </w:t>
      </w:r>
      <w:proofErr w:type="spellStart"/>
      <w:r>
        <w:rPr>
          <w:rFonts w:ascii="Times New Roman" w:hAnsi="Times New Roman"/>
          <w:sz w:val="22"/>
        </w:rPr>
        <w:t>Duverger’s</w:t>
      </w:r>
      <w:proofErr w:type="spellEnd"/>
      <w:r>
        <w:rPr>
          <w:rFonts w:ascii="Times New Roman" w:hAnsi="Times New Roman"/>
          <w:sz w:val="22"/>
        </w:rPr>
        <w:t xml:space="preserve"> Law (Gaines, 1999)</w:t>
      </w:r>
    </w:p>
    <w:p w:rsidR="004E163A" w:rsidRPr="004E163A" w:rsidRDefault="004E163A" w:rsidP="004E163A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4E163A">
        <w:rPr>
          <w:rFonts w:ascii="Times New Roman" w:hAnsi="Times New Roman"/>
          <w:sz w:val="22"/>
        </w:rPr>
        <w:t xml:space="preserve">Though </w:t>
      </w:r>
      <w:proofErr w:type="spellStart"/>
      <w:r w:rsidRPr="004E163A">
        <w:rPr>
          <w:rFonts w:ascii="Times New Roman" w:hAnsi="Times New Roman"/>
          <w:sz w:val="22"/>
        </w:rPr>
        <w:t>Libs</w:t>
      </w:r>
      <w:proofErr w:type="spellEnd"/>
      <w:r w:rsidRPr="004E163A">
        <w:rPr>
          <w:rFonts w:ascii="Times New Roman" w:hAnsi="Times New Roman"/>
          <w:sz w:val="22"/>
        </w:rPr>
        <w:t>/Cons never together formed a Cartel party (</w:t>
      </w:r>
      <w:proofErr w:type="spellStart"/>
      <w:r w:rsidRPr="004E163A">
        <w:rPr>
          <w:rFonts w:ascii="Times New Roman" w:hAnsi="Times New Roman"/>
          <w:sz w:val="22"/>
        </w:rPr>
        <w:t>MacIvor</w:t>
      </w:r>
      <w:proofErr w:type="spellEnd"/>
      <w:r w:rsidRPr="004E163A">
        <w:rPr>
          <w:rFonts w:ascii="Times New Roman" w:hAnsi="Times New Roman"/>
          <w:sz w:val="22"/>
        </w:rPr>
        <w:t>, 1996; Young, 1998), Cons/NDP may be in a better position to do so</w:t>
      </w:r>
    </w:p>
    <w:p w:rsidR="006D03D6" w:rsidRDefault="006D03D6" w:rsidP="004E163A">
      <w:pPr>
        <w:spacing w:after="0"/>
        <w:ind w:left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Like the 4</w:t>
      </w:r>
      <w:r w:rsidRPr="006D03D6">
        <w:rPr>
          <w:rFonts w:ascii="Times New Roman" w:hAnsi="Times New Roman"/>
          <w:sz w:val="22"/>
          <w:vertAlign w:val="superscript"/>
        </w:rPr>
        <w:t>th</w:t>
      </w:r>
      <w:r>
        <w:rPr>
          <w:rFonts w:ascii="Times New Roman" w:hAnsi="Times New Roman"/>
          <w:sz w:val="22"/>
        </w:rPr>
        <w:t xml:space="preserve"> party system, the new party system has a reduced role (</w:t>
      </w:r>
      <w:proofErr w:type="spellStart"/>
      <w:r>
        <w:rPr>
          <w:rFonts w:ascii="Times New Roman" w:hAnsi="Times New Roman"/>
          <w:sz w:val="22"/>
        </w:rPr>
        <w:t>Mendelsohn</w:t>
      </w:r>
      <w:proofErr w:type="spellEnd"/>
      <w:r>
        <w:rPr>
          <w:rFonts w:ascii="Times New Roman" w:hAnsi="Times New Roman"/>
          <w:sz w:val="22"/>
        </w:rPr>
        <w:t xml:space="preserve"> and </w:t>
      </w:r>
      <w:proofErr w:type="spellStart"/>
      <w:r>
        <w:rPr>
          <w:rFonts w:ascii="Times New Roman" w:hAnsi="Times New Roman"/>
          <w:sz w:val="22"/>
        </w:rPr>
        <w:t>Meisel</w:t>
      </w:r>
      <w:proofErr w:type="spellEnd"/>
      <w:r>
        <w:rPr>
          <w:rFonts w:ascii="Times New Roman" w:hAnsi="Times New Roman"/>
          <w:sz w:val="22"/>
        </w:rPr>
        <w:t>, 2001), no longer really participates in the following activities:</w:t>
      </w:r>
    </w:p>
    <w:p w:rsidR="006D03D6" w:rsidRPr="006D03D6" w:rsidRDefault="006D03D6" w:rsidP="006D03D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</w:t>
      </w:r>
      <w:r w:rsidRPr="006D03D6">
        <w:rPr>
          <w:rFonts w:ascii="Times New Roman" w:hAnsi="Times New Roman"/>
          <w:sz w:val="22"/>
        </w:rPr>
        <w:t>ntegrating and mobilizing citizens by providing link between state and society</w:t>
      </w:r>
    </w:p>
    <w:p w:rsidR="006D03D6" w:rsidRDefault="006D03D6" w:rsidP="006D03D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Setting the policy agenda </w:t>
      </w:r>
    </w:p>
    <w:p w:rsidR="006D03D6" w:rsidRDefault="006D03D6" w:rsidP="006D03D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Organizing public opinion</w:t>
      </w:r>
    </w:p>
    <w:p w:rsidR="004E163A" w:rsidRDefault="006D03D6" w:rsidP="006D03D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Aggregation of interests</w:t>
      </w:r>
    </w:p>
    <w:p w:rsidR="006D03D6" w:rsidRPr="004E163A" w:rsidRDefault="004E163A" w:rsidP="004E163A">
      <w:pPr>
        <w:ind w:left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This is due to the rise of the bureaucratic state, expansion of quasi-judicial bodies, courts and the charter, changing fed-</w:t>
      </w:r>
      <w:proofErr w:type="spellStart"/>
      <w:r>
        <w:rPr>
          <w:rFonts w:ascii="Times New Roman" w:hAnsi="Times New Roman"/>
          <w:sz w:val="22"/>
        </w:rPr>
        <w:t>prov</w:t>
      </w:r>
      <w:proofErr w:type="spellEnd"/>
      <w:r>
        <w:rPr>
          <w:rFonts w:ascii="Times New Roman" w:hAnsi="Times New Roman"/>
          <w:sz w:val="22"/>
        </w:rPr>
        <w:t xml:space="preserve"> relations, rise of the PMO, and decline of the MP/patronage</w:t>
      </w:r>
    </w:p>
    <w:p w:rsidR="006D03D6" w:rsidRDefault="006D03D6"/>
    <w:sectPr w:rsidR="006D03D6" w:rsidSect="006D03D6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1F71"/>
    <w:multiLevelType w:val="hybridMultilevel"/>
    <w:tmpl w:val="E1B8108C"/>
    <w:lvl w:ilvl="0" w:tplc="09AA222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3F533A5"/>
    <w:multiLevelType w:val="hybridMultilevel"/>
    <w:tmpl w:val="A0B610B4"/>
    <w:lvl w:ilvl="0" w:tplc="BE6CB678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5C428D0"/>
    <w:multiLevelType w:val="hybridMultilevel"/>
    <w:tmpl w:val="A0E02D4C"/>
    <w:lvl w:ilvl="0" w:tplc="AE6845D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03D6"/>
    <w:rsid w:val="004E163A"/>
    <w:rsid w:val="006D03D6"/>
    <w:rsid w:val="007879D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03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D0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414</Words>
  <Characters>2362</Characters>
  <Application>Microsoft Macintosh Word</Application>
  <DocSecurity>0</DocSecurity>
  <Lines>19</Lines>
  <Paragraphs>4</Paragraphs>
  <ScaleCrop>false</ScaleCrop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2012-05-22T14:54:00Z</dcterms:created>
  <dcterms:modified xsi:type="dcterms:W3CDTF">2012-05-22T15:22:00Z</dcterms:modified>
</cp:coreProperties>
</file>